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B21FA8">
        <w:rPr>
          <w:rFonts w:ascii="標楷體" w:eastAsia="標楷體" w:hAnsi="標楷體" w:hint="eastAsia"/>
          <w:color w:val="FF0000"/>
        </w:rPr>
        <w:t>41017</w:t>
      </w:r>
    </w:p>
    <w:p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Pr="00C83469">
        <w:rPr>
          <w:rFonts w:ascii="標楷體" w:eastAsia="標楷體" w:hAnsi="標楷體"/>
          <w:color w:val="FF0000"/>
        </w:rPr>
        <w:t xml:space="preserve"> </w:t>
      </w:r>
      <w:r w:rsidR="00D30487">
        <w:rPr>
          <w:rFonts w:ascii="標楷體" w:eastAsia="標楷體" w:hAnsi="標楷體" w:hint="eastAsia"/>
          <w:color w:val="FF0000"/>
        </w:rPr>
        <w:t>114</w:t>
      </w:r>
      <w:r w:rsidR="00B21FA8">
        <w:rPr>
          <w:rFonts w:ascii="標楷體" w:eastAsia="標楷體" w:hAnsi="標楷體" w:hint="eastAsia"/>
          <w:color w:val="FF0000"/>
        </w:rPr>
        <w:t>1017</w:t>
      </w:r>
      <w:r w:rsidRPr="00364DD6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364DD6">
        <w:rPr>
          <w:rFonts w:ascii="標楷體" w:eastAsia="標楷體" w:hAnsi="標楷體"/>
        </w:rPr>
        <w:t>一批</w:t>
      </w:r>
      <w:r w:rsidR="006A6680">
        <w:rPr>
          <w:rFonts w:ascii="標楷體" w:eastAsia="標楷體" w:hAnsi="標楷體" w:hint="eastAsia"/>
        </w:rPr>
        <w:t>。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7A19EB">
        <w:rPr>
          <w:rFonts w:ascii="標楷體" w:eastAsia="標楷體" w:hAnsi="標楷體" w:hint="eastAsia"/>
        </w:rPr>
        <w:t>4</w:t>
      </w:r>
      <w:r w:rsidRPr="00C54782">
        <w:rPr>
          <w:rFonts w:ascii="標楷體" w:eastAsia="標楷體" w:hAnsi="標楷體"/>
        </w:rPr>
        <w:t xml:space="preserve"> 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B21FA8">
        <w:rPr>
          <w:rFonts w:ascii="標楷體" w:eastAsia="標楷體" w:hAnsi="標楷體" w:hint="eastAsia"/>
          <w:color w:val="FF0000"/>
        </w:rPr>
        <w:t>10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B21FA8">
        <w:rPr>
          <w:rFonts w:ascii="標楷體" w:eastAsia="標楷體" w:hAnsi="標楷體" w:hint="eastAsia"/>
          <w:color w:val="FF0000"/>
        </w:rPr>
        <w:t>17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14</w:t>
      </w:r>
      <w:r w:rsidRPr="00364DD6">
        <w:rPr>
          <w:rFonts w:ascii="標楷體" w:eastAsia="標楷體" w:hAnsi="標楷體"/>
        </w:rPr>
        <w:t xml:space="preserve"> 年 </w:t>
      </w:r>
      <w:r w:rsidR="00723D8F">
        <w:rPr>
          <w:rFonts w:ascii="標楷體" w:eastAsia="標楷體" w:hAnsi="標楷體" w:hint="eastAsia"/>
          <w:color w:val="FF0000"/>
        </w:rPr>
        <w:t>6</w:t>
      </w:r>
      <w:r w:rsidRPr="00886DB1">
        <w:rPr>
          <w:rFonts w:ascii="標楷體" w:eastAsia="標楷體" w:hAnsi="標楷體"/>
          <w:color w:val="FF0000"/>
        </w:rPr>
        <w:t xml:space="preserve"> 月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B21FA8">
        <w:rPr>
          <w:rFonts w:ascii="標楷體" w:eastAsia="標楷體" w:hAnsi="標楷體" w:hint="eastAsia"/>
          <w:color w:val="FF0000"/>
        </w:rPr>
        <w:t>28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7A19EB">
        <w:rPr>
          <w:rFonts w:ascii="標楷體" w:eastAsia="標楷體" w:hAnsi="標楷體" w:hint="eastAsia"/>
        </w:rPr>
        <w:t>4</w:t>
      </w:r>
      <w:r w:rsidRPr="00364DD6">
        <w:rPr>
          <w:rFonts w:ascii="標楷體" w:eastAsia="標楷體" w:hAnsi="標楷體"/>
        </w:rPr>
        <w:t xml:space="preserve"> 年 </w:t>
      </w:r>
      <w:r w:rsidR="00B21FA8">
        <w:rPr>
          <w:rFonts w:ascii="標楷體" w:eastAsia="標楷體" w:hAnsi="標楷體" w:hint="eastAsia"/>
          <w:color w:val="FF0000"/>
        </w:rPr>
        <w:t>10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B21FA8">
        <w:rPr>
          <w:rFonts w:ascii="標楷體" w:eastAsia="標楷體" w:hAnsi="標楷體" w:hint="eastAsia"/>
          <w:color w:val="FF0000"/>
        </w:rPr>
        <w:t>28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 12 時前親送或以掛號郵寄本園總務組(地址：新竹縣竹東鎮和江街 251 號)。逾期寄達者，不予受理，原件恕不退還。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7A19EB">
        <w:rPr>
          <w:rFonts w:ascii="標楷體" w:eastAsia="標楷體" w:hAnsi="標楷體" w:hint="eastAsia"/>
        </w:rPr>
        <w:t>4</w:t>
      </w:r>
      <w:r w:rsidRPr="00364DD6">
        <w:rPr>
          <w:rFonts w:ascii="標楷體" w:eastAsia="標楷體" w:hAnsi="標楷體"/>
        </w:rPr>
        <w:t xml:space="preserve"> 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B21FA8">
        <w:rPr>
          <w:rFonts w:ascii="標楷體" w:eastAsia="標楷體" w:hAnsi="標楷體" w:hint="eastAsia"/>
          <w:color w:val="FF0000"/>
        </w:rPr>
        <w:t>11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B21FA8">
        <w:rPr>
          <w:rFonts w:ascii="標楷體" w:eastAsia="標楷體" w:hAnsi="標楷體" w:hint="eastAsia"/>
          <w:color w:val="FF0000"/>
        </w:rPr>
        <w:t>4</w:t>
      </w:r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60"/>
        <w:gridCol w:w="1392"/>
        <w:gridCol w:w="4716"/>
        <w:gridCol w:w="958"/>
        <w:gridCol w:w="900"/>
      </w:tblGrid>
      <w:tr w:rsidR="00891C2F" w:rsidTr="00346CF9">
        <w:tc>
          <w:tcPr>
            <w:tcW w:w="8626" w:type="dxa"/>
            <w:gridSpan w:val="5"/>
          </w:tcPr>
          <w:p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715C34" w:rsidTr="00D52E2F">
        <w:tc>
          <w:tcPr>
            <w:tcW w:w="6658" w:type="dxa"/>
            <w:gridSpan w:val="3"/>
          </w:tcPr>
          <w:p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1141017</w:t>
            </w:r>
          </w:p>
        </w:tc>
        <w:tc>
          <w:tcPr>
            <w:tcW w:w="1968" w:type="dxa"/>
            <w:gridSpan w:val="2"/>
          </w:tcPr>
          <w:p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8F3E04" w:rsidTr="00D52E2F">
        <w:tc>
          <w:tcPr>
            <w:tcW w:w="697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8F3E04" w:rsidTr="00D52E2F">
        <w:tc>
          <w:tcPr>
            <w:tcW w:w="697" w:type="dxa"/>
          </w:tcPr>
          <w:p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:rsidR="00051DDC" w:rsidRDefault="0076484A" w:rsidP="00AA7898">
            <w:pPr>
              <w:rPr>
                <w:rFonts w:ascii="標楷體" w:eastAsia="標楷體" w:hAnsi="標楷體"/>
              </w:rPr>
            </w:pPr>
            <w:r w:rsidRPr="0076484A">
              <w:rPr>
                <w:rFonts w:ascii="標楷體" w:eastAsia="標楷體" w:hAnsi="標楷體" w:hint="eastAsia"/>
              </w:rPr>
              <w:t>蒸氣鍋爐</w:t>
            </w:r>
          </w:p>
        </w:tc>
        <w:tc>
          <w:tcPr>
            <w:tcW w:w="4439" w:type="dxa"/>
          </w:tcPr>
          <w:p w:rsidR="00051DDC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00150" cy="1599815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鍋爐30019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50" cy="160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52" w:type="dxa"/>
          </w:tcPr>
          <w:p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$1000</w:t>
            </w:r>
          </w:p>
        </w:tc>
      </w:tr>
      <w:tr w:rsidR="008F3E04" w:rsidTr="00D52E2F">
        <w:tc>
          <w:tcPr>
            <w:tcW w:w="697" w:type="dxa"/>
          </w:tcPr>
          <w:p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522" w:type="dxa"/>
          </w:tcPr>
          <w:p w:rsidR="00194F52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 w:rsidRPr="0076484A">
              <w:rPr>
                <w:rFonts w:ascii="標楷體" w:eastAsia="標楷體" w:hAnsi="標楷體" w:hint="eastAsia"/>
                <w:szCs w:val="24"/>
              </w:rPr>
              <w:t>冷氣機/三洋</w:t>
            </w:r>
          </w:p>
        </w:tc>
        <w:tc>
          <w:tcPr>
            <w:tcW w:w="4439" w:type="dxa"/>
          </w:tcPr>
          <w:p w:rsidR="00051DDC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270760" cy="170348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1F檔案室300186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597" cy="170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416" w:rsidRDefault="009C4416">
            <w:pPr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</w:tcPr>
          <w:p w:rsidR="00051DDC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:rsidR="00051DDC" w:rsidRDefault="00C95D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D345C9">
              <w:rPr>
                <w:rFonts w:ascii="標楷體" w:eastAsia="標楷體" w:hAnsi="標楷體" w:hint="eastAsia"/>
              </w:rPr>
              <w:t>2000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 w:rsidRPr="0076484A">
              <w:rPr>
                <w:rFonts w:ascii="標楷體" w:eastAsia="標楷體" w:hAnsi="標楷體" w:hint="eastAsia"/>
                <w:szCs w:val="24"/>
              </w:rPr>
              <w:t>引風機</w:t>
            </w:r>
            <w:r>
              <w:rPr>
                <w:rFonts w:ascii="標楷體" w:eastAsia="標楷體" w:hAnsi="標楷體" w:hint="eastAsia"/>
                <w:szCs w:val="24"/>
              </w:rPr>
              <w:t>/空氣門4M</w:t>
            </w:r>
          </w:p>
        </w:tc>
        <w:tc>
          <w:tcPr>
            <w:tcW w:w="4439" w:type="dxa"/>
          </w:tcPr>
          <w:p w:rsidR="0076484A" w:rsidRDefault="002C44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4960" cy="1214716"/>
                  <wp:effectExtent l="0" t="0" r="2540" b="508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空氣門300137-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60" cy="121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$150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個人電腦ASUS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16741" cy="149415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__130482185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030" cy="149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擴音機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81421" cy="1708150"/>
                  <wp:effectExtent l="0" t="0" r="0" b="635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擴音機400014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01" cy="171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170993" cy="1560948"/>
                  <wp:effectExtent l="0" t="0" r="0" b="127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擴音機4000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62" cy="156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2" w:type="dxa"/>
          </w:tcPr>
          <w:p w:rsidR="0076484A" w:rsidRPr="00194F52" w:rsidRDefault="0076484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972310" cy="1479589"/>
                  <wp:effectExtent l="0" t="0" r="8890" b="635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無線麥克風400003-400004-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52" cy="14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7648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$550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投影機BENQ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406922" cy="1055446"/>
                  <wp:effectExtent l="0" t="0" r="317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投影機5002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89" cy="10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190581" cy="803706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投影機500240-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96" cy="80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逆滲透飲水機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16904" cy="1355546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飲水機500162河馬綿羊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94" cy="136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01189" cy="1334597"/>
                  <wp:effectExtent l="0" t="0" r="889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飲水機500162(河馬綿羊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95" cy="1342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$300</w:t>
            </w:r>
          </w:p>
        </w:tc>
      </w:tr>
      <w:tr w:rsidR="008F3E04" w:rsidTr="00D52E2F">
        <w:tc>
          <w:tcPr>
            <w:tcW w:w="697" w:type="dxa"/>
          </w:tcPr>
          <w:p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22" w:type="dxa"/>
          </w:tcPr>
          <w:p w:rsidR="0076484A" w:rsidRPr="00194F52" w:rsidRDefault="00AF59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廚房組合組-木製</w:t>
            </w:r>
          </w:p>
        </w:tc>
        <w:tc>
          <w:tcPr>
            <w:tcW w:w="4439" w:type="dxa"/>
          </w:tcPr>
          <w:p w:rsidR="0076484A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400770" cy="1050831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木製廚房組合組50007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679" cy="10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3E04">
              <w:rPr>
                <w:rFonts w:ascii="標楷體" w:eastAsia="標楷體" w:hAnsi="標楷體" w:hint="eastAsia"/>
              </w:rPr>
              <w:t xml:space="preserve"> </w:t>
            </w:r>
            <w:r w:rsidR="008F3E0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087781" cy="1065910"/>
                  <wp:effectExtent l="0" t="0" r="0" b="127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木製廚房組合組500076-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24" cy="107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1/件</w:t>
            </w:r>
          </w:p>
        </w:tc>
        <w:tc>
          <w:tcPr>
            <w:tcW w:w="916" w:type="dxa"/>
          </w:tcPr>
          <w:p w:rsidR="0076484A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$120</w:t>
            </w:r>
          </w:p>
        </w:tc>
      </w:tr>
      <w:tr w:rsidR="008F3E04" w:rsidTr="00D52E2F">
        <w:tc>
          <w:tcPr>
            <w:tcW w:w="697" w:type="dxa"/>
          </w:tcPr>
          <w:p w:rsidR="00AF59FE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22" w:type="dxa"/>
          </w:tcPr>
          <w:p w:rsidR="00AF59FE" w:rsidRDefault="0080101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防盜系統</w:t>
            </w:r>
          </w:p>
        </w:tc>
        <w:tc>
          <w:tcPr>
            <w:tcW w:w="4439" w:type="dxa"/>
          </w:tcPr>
          <w:p w:rsidR="00AF59FE" w:rsidRDefault="00715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990124" cy="1319848"/>
                  <wp:effectExtent l="6668" t="0" r="7302" b="7303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防盜系統5000234-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94533" cy="13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300166" cy="97536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防盜系統5000236-1(實際帳500237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89" cy="98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="00AF59FE" w:rsidRDefault="008010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2/套</w:t>
            </w:r>
          </w:p>
        </w:tc>
        <w:tc>
          <w:tcPr>
            <w:tcW w:w="916" w:type="dxa"/>
          </w:tcPr>
          <w:p w:rsidR="00AF59FE" w:rsidRDefault="00B826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$700</w:t>
            </w:r>
          </w:p>
        </w:tc>
      </w:tr>
    </w:tbl>
    <w:p w:rsidR="009F7980" w:rsidRDefault="009F7980">
      <w:pPr>
        <w:rPr>
          <w:rFonts w:ascii="標楷體" w:eastAsia="標楷體" w:hAnsi="標楷體" w:hint="eastAsia"/>
        </w:rPr>
      </w:pPr>
    </w:p>
    <w:p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  <w:bookmarkStart w:id="0" w:name="_GoBack"/>
      <w:bookmarkEnd w:id="0"/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5：得標廠商於變賣物品拆除後之環保廢棄物應委託合格廠商處理，不得任意丟棄，若經查屬實依法追究其責任及相關清理費用。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7：本案標售標的物之效用，按現狀辦理交付；於拍賣至得標後運離期間，本園無法確保原狀無毀損(如風災或雨災等事故)，得標人對之不得主張查看其無毀損，藉故不予點交或搬離。 </w:t>
      </w:r>
    </w:p>
    <w:p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lastRenderedPageBreak/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:rsidTr="006047FF">
        <w:tc>
          <w:tcPr>
            <w:tcW w:w="1696" w:type="dxa"/>
          </w:tcPr>
          <w:p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 w:rsidRPr="00B330EA">
              <w:rPr>
                <w:rFonts w:ascii="標楷體" w:eastAsia="標楷體" w:hAnsi="標楷體" w:hint="eastAsia"/>
                <w:color w:val="FF0000"/>
              </w:rPr>
              <w:t>11</w:t>
            </w:r>
            <w:r w:rsidR="0076484A">
              <w:rPr>
                <w:rFonts w:ascii="標楷體" w:eastAsia="標楷體" w:hAnsi="標楷體" w:hint="eastAsia"/>
                <w:color w:val="FF0000"/>
              </w:rPr>
              <w:t>41017</w:t>
            </w:r>
            <w:r w:rsidRPr="004E6B8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報廢</w:t>
            </w:r>
            <w:r w:rsidR="00226948">
              <w:rPr>
                <w:rFonts w:ascii="標楷體" w:eastAsia="標楷體" w:hAnsi="標楷體" w:hint="eastAsia"/>
              </w:rPr>
              <w:t>冷氣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:rsidTr="00806589">
        <w:tc>
          <w:tcPr>
            <w:tcW w:w="1696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EAC6B7F" wp14:editId="47A4C6F8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AC6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9B88FA" wp14:editId="21E2AFA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98353B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92566C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C85374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:rsidTr="00B6784D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財產冷氣</w:t>
            </w:r>
            <w:r w:rsidR="00E74231">
              <w:rPr>
                <w:rFonts w:ascii="標楷體" w:eastAsia="標楷體" w:hAnsi="標楷體" w:hint="eastAsia"/>
              </w:rPr>
              <w:t>一批</w:t>
            </w:r>
          </w:p>
        </w:tc>
      </w:tr>
      <w:tr w:rsidR="006E4F5B" w:rsidTr="00B6784D">
        <w:tc>
          <w:tcPr>
            <w:tcW w:w="1696" w:type="dxa"/>
          </w:tcPr>
          <w:p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:rsidTr="00B6784D">
        <w:tc>
          <w:tcPr>
            <w:tcW w:w="1696" w:type="dxa"/>
          </w:tcPr>
          <w:p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:rsidTr="00B6784D">
        <w:tc>
          <w:tcPr>
            <w:tcW w:w="1696" w:type="dxa"/>
          </w:tcPr>
          <w:p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:rsidTr="008318A9">
        <w:tc>
          <w:tcPr>
            <w:tcW w:w="1696" w:type="dxa"/>
          </w:tcPr>
          <w:p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F7980" w:rsidRDefault="009F7980" w:rsidP="009F7980">
      <w:pPr>
        <w:jc w:val="center"/>
        <w:rPr>
          <w:rFonts w:ascii="標楷體" w:eastAsia="標楷體" w:hAnsi="標楷體"/>
        </w:rPr>
      </w:pP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Default="006047FF">
      <w:pPr>
        <w:rPr>
          <w:rFonts w:ascii="標楷體" w:eastAsia="標楷體" w:hAnsi="標楷體"/>
        </w:rPr>
      </w:pPr>
    </w:p>
    <w:p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D30487" w:rsidRPr="00D30487">
        <w:rPr>
          <w:rFonts w:ascii="標楷體" w:eastAsia="標楷體" w:hAnsi="標楷體" w:hint="eastAsia"/>
          <w:color w:val="FF0000"/>
        </w:rPr>
        <w:t>114</w:t>
      </w:r>
      <w:r w:rsidR="0076484A">
        <w:rPr>
          <w:rFonts w:ascii="標楷體" w:eastAsia="標楷體" w:hAnsi="標楷體" w:hint="eastAsia"/>
          <w:color w:val="FF0000"/>
        </w:rPr>
        <w:t>1017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:rsidR="00DA7FBC" w:rsidRDefault="00DA7FBC" w:rsidP="00CB44FE">
      <w:pPr>
        <w:rPr>
          <w:rFonts w:ascii="標楷體" w:eastAsia="標楷體" w:hAnsi="標楷體"/>
        </w:rPr>
      </w:pPr>
    </w:p>
    <w:p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76484A">
        <w:rPr>
          <w:rFonts w:ascii="標楷體" w:eastAsia="標楷體" w:hAnsi="標楷體" w:hint="eastAsia"/>
          <w:color w:val="FF0000"/>
        </w:rPr>
        <w:t>1141017</w:t>
      </w:r>
      <w:r w:rsidRPr="00364DD6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364DD6">
        <w:rPr>
          <w:rFonts w:ascii="標楷體" w:eastAsia="標楷體" w:hAnsi="標楷體"/>
        </w:rPr>
        <w:t>一批』標案之開標，無法攜帶「登記印鑑」參與開標，茲以下列代用印章代替行使 本廠商於本標案之投、開、決標過程中之所有權利。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0931C" wp14:editId="5D6895ED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980F0" wp14:editId="76A43FD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D921D7" w:rsidRDefault="00D921D7" w:rsidP="00CB44FE">
      <w:pPr>
        <w:rPr>
          <w:rFonts w:ascii="標楷體" w:eastAsia="標楷體" w:hAnsi="標楷體"/>
        </w:rPr>
      </w:pPr>
    </w:p>
    <w:p w:rsidR="00D921D7" w:rsidRDefault="00D921D7" w:rsidP="00CB44FE">
      <w:pPr>
        <w:rPr>
          <w:rFonts w:ascii="標楷體" w:eastAsia="標楷體" w:hAnsi="標楷體"/>
        </w:rPr>
      </w:pP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D7161" wp14:editId="38138043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7A639" wp14:editId="29009480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CB44FE" w:rsidRDefault="00CB44FE" w:rsidP="00CB44FE">
      <w:pPr>
        <w:rPr>
          <w:rFonts w:ascii="標楷體" w:eastAsia="標楷體" w:hAnsi="標楷體"/>
        </w:rPr>
      </w:pPr>
    </w:p>
    <w:p w:rsidR="00DA7FBC" w:rsidRDefault="00DA7FBC" w:rsidP="00CB44FE">
      <w:pPr>
        <w:rPr>
          <w:rFonts w:ascii="標楷體" w:eastAsia="標楷體" w:hAnsi="標楷體"/>
        </w:rPr>
      </w:pPr>
    </w:p>
    <w:p w:rsidR="00DA7FBC" w:rsidRDefault="00DA7FBC" w:rsidP="00CB44FE">
      <w:pPr>
        <w:rPr>
          <w:rFonts w:ascii="標楷體" w:eastAsia="標楷體" w:hAnsi="標楷體"/>
        </w:rPr>
      </w:pPr>
    </w:p>
    <w:p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C4" w:rsidRDefault="009873C4" w:rsidP="00E74231">
      <w:r>
        <w:separator/>
      </w:r>
    </w:p>
  </w:endnote>
  <w:endnote w:type="continuationSeparator" w:id="0">
    <w:p w:rsidR="009873C4" w:rsidRDefault="009873C4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C4" w:rsidRDefault="009873C4" w:rsidP="00E74231">
      <w:r>
        <w:separator/>
      </w:r>
    </w:p>
  </w:footnote>
  <w:footnote w:type="continuationSeparator" w:id="0">
    <w:p w:rsidR="009873C4" w:rsidRDefault="009873C4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51B3F"/>
    <w:rsid w:val="00180BCB"/>
    <w:rsid w:val="00191719"/>
    <w:rsid w:val="00193639"/>
    <w:rsid w:val="00194F52"/>
    <w:rsid w:val="001E46BE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30BD8"/>
    <w:rsid w:val="00331E06"/>
    <w:rsid w:val="00341F4B"/>
    <w:rsid w:val="00346CF9"/>
    <w:rsid w:val="00364DD6"/>
    <w:rsid w:val="00384E82"/>
    <w:rsid w:val="003B1D3A"/>
    <w:rsid w:val="003C0887"/>
    <w:rsid w:val="003D3AC0"/>
    <w:rsid w:val="003F0C1E"/>
    <w:rsid w:val="003F3184"/>
    <w:rsid w:val="00444207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F1536"/>
    <w:rsid w:val="006047FF"/>
    <w:rsid w:val="00673673"/>
    <w:rsid w:val="006A6680"/>
    <w:rsid w:val="006D0EFF"/>
    <w:rsid w:val="006E0134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9703F"/>
    <w:rsid w:val="007A19EB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6DB1"/>
    <w:rsid w:val="00891C2F"/>
    <w:rsid w:val="008B70D3"/>
    <w:rsid w:val="008F3E04"/>
    <w:rsid w:val="009141F1"/>
    <w:rsid w:val="00947F6F"/>
    <w:rsid w:val="009552A7"/>
    <w:rsid w:val="009873C4"/>
    <w:rsid w:val="009C4416"/>
    <w:rsid w:val="009D3ED3"/>
    <w:rsid w:val="009E41FA"/>
    <w:rsid w:val="009F0E6B"/>
    <w:rsid w:val="009F7980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54782"/>
    <w:rsid w:val="00C83469"/>
    <w:rsid w:val="00C95D9D"/>
    <w:rsid w:val="00CB44FE"/>
    <w:rsid w:val="00D30487"/>
    <w:rsid w:val="00D345C9"/>
    <w:rsid w:val="00D52E2F"/>
    <w:rsid w:val="00D5602B"/>
    <w:rsid w:val="00D921D7"/>
    <w:rsid w:val="00D92DE2"/>
    <w:rsid w:val="00DA7FBC"/>
    <w:rsid w:val="00DB01C2"/>
    <w:rsid w:val="00E03B42"/>
    <w:rsid w:val="00E74231"/>
    <w:rsid w:val="00EF3A5D"/>
    <w:rsid w:val="00F11A32"/>
    <w:rsid w:val="00F16B86"/>
    <w:rsid w:val="00F66EB2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A78B9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4210-AE5D-4BA7-BED2-419A8EED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litd</cp:lastModifiedBy>
  <cp:revision>15</cp:revision>
  <dcterms:created xsi:type="dcterms:W3CDTF">2025-10-17T02:44:00Z</dcterms:created>
  <dcterms:modified xsi:type="dcterms:W3CDTF">2025-10-17T04:28:00Z</dcterms:modified>
</cp:coreProperties>
</file>